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F99" w:rsidRPr="003D2F99" w:rsidRDefault="003D2F99" w:rsidP="003D2F99">
      <w:pPr>
        <w:pStyle w:val="1"/>
        <w:rPr>
          <w:rFonts w:ascii="Times New Roman" w:hAnsi="Times New Roman" w:cs="Times New Roman"/>
          <w:sz w:val="24"/>
          <w:szCs w:val="24"/>
        </w:rPr>
      </w:pPr>
      <w:r w:rsidRPr="003D2F99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3D2F99" w:rsidRPr="003D2F99" w:rsidRDefault="003D2F99" w:rsidP="003D2F9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5"/>
        <w:gridCol w:w="5662"/>
      </w:tblGrid>
      <w:tr w:rsidR="003D2F99" w:rsidRPr="003D2F99" w:rsidTr="00173C6C">
        <w:tc>
          <w:tcPr>
            <w:tcW w:w="2402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Автор материала (ФИО)</w:t>
            </w:r>
            <w:r w:rsidRPr="003D2F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D2F99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  <w:p w:rsidR="003D2F99" w:rsidRPr="003D2F99" w:rsidRDefault="003D2F99" w:rsidP="00173C6C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Колесникова Елена Михайловна</w:t>
            </w:r>
          </w:p>
        </w:tc>
      </w:tr>
      <w:tr w:rsidR="003D2F99" w:rsidRPr="003D2F99" w:rsidTr="00173C6C">
        <w:tc>
          <w:tcPr>
            <w:tcW w:w="2402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3D2F9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3D2F99" w:rsidRPr="003D2F99" w:rsidTr="00173C6C">
        <w:tc>
          <w:tcPr>
            <w:tcW w:w="2402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  <w:r w:rsidRPr="003D2F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3D2F99" w:rsidRPr="003D2F99" w:rsidRDefault="003D2F99" w:rsidP="00173C6C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ГК</w:t>
            </w:r>
            <w:proofErr w:type="gramStart"/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3D2F99">
              <w:rPr>
                <w:rFonts w:ascii="Times New Roman" w:hAnsi="Times New Roman" w:cs="Times New Roman"/>
                <w:sz w:val="24"/>
                <w:szCs w:val="24"/>
              </w:rPr>
              <w:t xml:space="preserve">К)ОУ «Специальная (коррекционная) общеобразовательная школа-интернат № 10 </w:t>
            </w:r>
            <w:r w:rsidRPr="003D2F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 xml:space="preserve"> вида» села Александровского Ставропольского края</w:t>
            </w:r>
          </w:p>
        </w:tc>
      </w:tr>
      <w:tr w:rsidR="003D2F99" w:rsidRPr="003D2F99" w:rsidTr="00173C6C">
        <w:tc>
          <w:tcPr>
            <w:tcW w:w="2402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Название материала</w:t>
            </w:r>
            <w:r w:rsidRPr="003D2F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D2F99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  <w:p w:rsidR="003D2F99" w:rsidRPr="003D2F99" w:rsidRDefault="003D2F99" w:rsidP="00173C6C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К.Д. Ушинский "Четыре желания"</w:t>
            </w:r>
          </w:p>
        </w:tc>
      </w:tr>
      <w:tr w:rsidR="003D2F99" w:rsidRPr="003D2F99" w:rsidTr="00173C6C">
        <w:tc>
          <w:tcPr>
            <w:tcW w:w="2402" w:type="pct"/>
            <w:vAlign w:val="center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 xml:space="preserve">Класс (возраст) </w:t>
            </w:r>
            <w:r w:rsidRPr="003D2F9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3D2F99" w:rsidRPr="003D2F99" w:rsidRDefault="003D2F99" w:rsidP="00173C6C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5 «Б» (10-15 лет, дети со сложным дефектом)</w:t>
            </w:r>
          </w:p>
        </w:tc>
      </w:tr>
      <w:tr w:rsidR="003D2F99" w:rsidRPr="003D2F99" w:rsidTr="00173C6C">
        <w:tc>
          <w:tcPr>
            <w:tcW w:w="2402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предмет </w:t>
            </w:r>
            <w:r w:rsidRPr="003D2F9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3D2F99" w:rsidRPr="003D2F99" w:rsidRDefault="003D2F99" w:rsidP="00173C6C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Урок чтения развития речи</w:t>
            </w:r>
          </w:p>
        </w:tc>
      </w:tr>
      <w:tr w:rsidR="003D2F99" w:rsidRPr="003D2F99" w:rsidTr="00173C6C">
        <w:tc>
          <w:tcPr>
            <w:tcW w:w="2402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</w:tcPr>
          <w:p w:rsidR="003D2F99" w:rsidRPr="003D2F99" w:rsidRDefault="003D2F99" w:rsidP="00173C6C">
            <w:pPr>
              <w:pStyle w:val="ab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D2F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На основе:</w:t>
            </w:r>
          </w:p>
          <w:p w:rsidR="003D2F99" w:rsidRPr="003D2F99" w:rsidRDefault="003D2F99" w:rsidP="00173C6C">
            <w:pPr>
              <w:pStyle w:val="ab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D2F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Программы обучения глубоко умственно отсталых детей, рекомендованной Научно исследовательским институтом дефектологии АПН СССР, Министерством социального обеспечения РСФСР, Москва «Просвещение» 1984; </w:t>
            </w:r>
          </w:p>
          <w:p w:rsidR="003D2F99" w:rsidRPr="003D2F99" w:rsidRDefault="003D2F99" w:rsidP="00173C6C">
            <w:pPr>
              <w:pStyle w:val="ab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gramStart"/>
            <w:r w:rsidRPr="003D2F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учебника «Чтение», 3 класс, авторы-составители З. Н. Смирнова, Г. М. Гусева, допущенного Министерством образования Российской Федерации, 6-е издание, Москва, «Просвещение», 2002 год</w:t>
            </w:r>
            <w:proofErr w:type="gramEnd"/>
          </w:p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F99" w:rsidRPr="003D2F99" w:rsidTr="00173C6C">
        <w:tc>
          <w:tcPr>
            <w:tcW w:w="2402" w:type="pct"/>
            <w:vAlign w:val="center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3D2F9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3D2F99" w:rsidRPr="003D2F99" w:rsidRDefault="003D2F99" w:rsidP="00173C6C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Текстовый документ</w:t>
            </w:r>
          </w:p>
        </w:tc>
      </w:tr>
      <w:tr w:rsidR="003D2F99" w:rsidRPr="003D2F99" w:rsidTr="00173C6C">
        <w:tc>
          <w:tcPr>
            <w:tcW w:w="2402" w:type="pct"/>
            <w:vAlign w:val="center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3D2F9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3D2F99" w:rsidRPr="003D2F99" w:rsidRDefault="003D2F99" w:rsidP="00173C6C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3D2F99" w:rsidRPr="003D2F99" w:rsidTr="00173C6C">
        <w:tc>
          <w:tcPr>
            <w:tcW w:w="2402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Цели,</w:t>
            </w:r>
          </w:p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 материала </w:t>
            </w:r>
            <w:r w:rsidRPr="003D2F9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3D2F99" w:rsidRPr="003D2F99" w:rsidRDefault="003D2F99" w:rsidP="00173C6C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Цель</w:t>
            </w: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: формирование навыка осознанного чтения.</w:t>
            </w:r>
          </w:p>
          <w:p w:rsidR="003D2F99" w:rsidRPr="003D2F99" w:rsidRDefault="003D2F99" w:rsidP="00173C6C">
            <w:pPr>
              <w:pStyle w:val="msolistparagraph0"/>
              <w:tabs>
                <w:tab w:val="left" w:pos="-97"/>
              </w:tabs>
              <w:spacing w:before="0" w:beforeAutospacing="0" w:after="0" w:afterAutospacing="0" w:line="312" w:lineRule="atLeast"/>
              <w:ind w:left="-97"/>
              <w:jc w:val="both"/>
            </w:pPr>
            <w:r w:rsidRPr="003D2F99">
              <w:rPr>
                <w:b/>
              </w:rPr>
              <w:t xml:space="preserve"> Задачи</w:t>
            </w:r>
            <w:r w:rsidRPr="003D2F99">
              <w:t>:</w:t>
            </w:r>
          </w:p>
          <w:p w:rsidR="003D2F99" w:rsidRPr="003D2F99" w:rsidRDefault="003D2F99" w:rsidP="00173C6C">
            <w:pPr>
              <w:pStyle w:val="msolistparagraph0"/>
              <w:tabs>
                <w:tab w:val="left" w:pos="-97"/>
              </w:tabs>
              <w:spacing w:before="0" w:beforeAutospacing="0" w:after="0" w:afterAutospacing="0" w:line="312" w:lineRule="atLeast"/>
              <w:ind w:left="-97"/>
              <w:jc w:val="both"/>
              <w:rPr>
                <w:color w:val="000000" w:themeColor="text1"/>
              </w:rPr>
            </w:pPr>
            <w:r w:rsidRPr="003D2F99">
              <w:rPr>
                <w:rStyle w:val="aa"/>
              </w:rPr>
              <w:lastRenderedPageBreak/>
              <w:t xml:space="preserve"> образовательные: </w:t>
            </w:r>
            <w:r w:rsidRPr="003D2F99">
              <w:t>раскрыть содержание рассказа К.Д.Ушинского «Четыре желания»; совершенствовать технику чтения; учить находить основные признаки четырёх времён года; обратить внимание на привлекательность всех времён года;</w:t>
            </w:r>
          </w:p>
          <w:p w:rsidR="003D2F99" w:rsidRPr="003D2F99" w:rsidRDefault="003D2F99" w:rsidP="00173C6C">
            <w:pPr>
              <w:pStyle w:val="a9"/>
              <w:spacing w:before="0" w:beforeAutospacing="0" w:after="0" w:afterAutospacing="0"/>
            </w:pPr>
            <w:proofErr w:type="gramStart"/>
            <w:r w:rsidRPr="003D2F99">
              <w:rPr>
                <w:rStyle w:val="aa"/>
              </w:rPr>
              <w:t>развивающие</w:t>
            </w:r>
            <w:proofErr w:type="gramEnd"/>
            <w:r w:rsidRPr="003D2F99">
              <w:rPr>
                <w:rStyle w:val="aa"/>
              </w:rPr>
              <w:t xml:space="preserve">:  </w:t>
            </w:r>
            <w:r w:rsidRPr="003D2F99">
              <w:rPr>
                <w:color w:val="000000" w:themeColor="text1"/>
              </w:rPr>
              <w:t xml:space="preserve">развивать </w:t>
            </w:r>
            <w:r w:rsidRPr="003D2F99">
              <w:t>связную речь, слуховое восприятие и зрительную память;</w:t>
            </w:r>
          </w:p>
          <w:p w:rsidR="003D2F99" w:rsidRPr="003D2F99" w:rsidRDefault="003D2F99" w:rsidP="00173C6C">
            <w:pPr>
              <w:pStyle w:val="msolistparagraph0"/>
              <w:tabs>
                <w:tab w:val="left" w:pos="-97"/>
              </w:tabs>
              <w:spacing w:before="0" w:beforeAutospacing="0" w:after="0" w:afterAutospacing="0" w:line="312" w:lineRule="atLeast"/>
              <w:ind w:left="-97"/>
              <w:jc w:val="both"/>
            </w:pPr>
            <w:r w:rsidRPr="003D2F99">
              <w:rPr>
                <w:i/>
              </w:rPr>
              <w:t xml:space="preserve"> коррекционные:</w:t>
            </w:r>
            <w:r w:rsidRPr="003D2F99">
              <w:t xml:space="preserve"> </w:t>
            </w:r>
            <w:r w:rsidRPr="003D2F99">
              <w:rPr>
                <w:color w:val="000000" w:themeColor="text1"/>
              </w:rPr>
              <w:t xml:space="preserve">корригировать </w:t>
            </w:r>
            <w:proofErr w:type="gramStart"/>
            <w:r w:rsidRPr="003D2F99">
              <w:t>аналитико-синтетическую</w:t>
            </w:r>
            <w:proofErr w:type="gramEnd"/>
            <w:r w:rsidRPr="003D2F99">
              <w:t xml:space="preserve"> деятельности обучающихся, воспитанников на основе установления     причинно-следственных связей и отношений</w:t>
            </w:r>
            <w:r w:rsidRPr="003D2F99">
              <w:rPr>
                <w:color w:val="000000" w:themeColor="text1"/>
              </w:rPr>
              <w:t>;</w:t>
            </w:r>
          </w:p>
          <w:p w:rsidR="003D2F99" w:rsidRPr="003D2F99" w:rsidRDefault="003D2F99" w:rsidP="00173C6C">
            <w:pPr>
              <w:pStyle w:val="a9"/>
              <w:spacing w:before="0" w:beforeAutospacing="0" w:after="0" w:afterAutospacing="0"/>
            </w:pPr>
            <w:proofErr w:type="gramStart"/>
            <w:r w:rsidRPr="003D2F99">
              <w:rPr>
                <w:rStyle w:val="aa"/>
              </w:rPr>
              <w:t xml:space="preserve">воспитательные: </w:t>
            </w:r>
            <w:r w:rsidRPr="003D2F99">
              <w:t>воспитывать мотивацию к учебной деятельности, любовь и бережное отношение к окружающей природе; учить взаимодействовать в группе.</w:t>
            </w:r>
            <w:proofErr w:type="gramEnd"/>
          </w:p>
        </w:tc>
      </w:tr>
      <w:tr w:rsidR="003D2F99" w:rsidRPr="003D2F99" w:rsidTr="00173C6C">
        <w:tc>
          <w:tcPr>
            <w:tcW w:w="2402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Краткое описание работы с ресурсом </w:t>
            </w:r>
          </w:p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3D2F9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</w:tcPr>
          <w:p w:rsidR="003D2F99" w:rsidRPr="003D2F99" w:rsidRDefault="003D2F99" w:rsidP="00173C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 xml:space="preserve">В своей работе использую общественно-признанную авторскую методику Е.Д. </w:t>
            </w:r>
            <w:proofErr w:type="spellStart"/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Худенко</w:t>
            </w:r>
            <w:proofErr w:type="spellEnd"/>
            <w:r w:rsidRPr="003D2F99">
              <w:rPr>
                <w:rFonts w:ascii="Times New Roman" w:hAnsi="Times New Roman" w:cs="Times New Roman"/>
                <w:sz w:val="24"/>
                <w:szCs w:val="24"/>
              </w:rPr>
              <w:t xml:space="preserve">. Коррекционно-развивающая направленность урока предусматривает учёт следующих факторов: использование каждого метода и приёма обучения с целью развития способностей обучающихся, воспитанников, формирования у них умения самостоятельно (или с помощью) оперировать информацией, коррекции познавательной деятельности. </w:t>
            </w:r>
            <w:proofErr w:type="gramStart"/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С этой целью в каждый этап урока включаю специальные корригирующие упражнения, предполагающие развитие высших психических функций ребёнка: восприятия, различных видов памяти (вербальной, аффективной, образной, двигательной) и её процессов: запоминания, узнавания, воспроизведения, внимания, мышления.</w:t>
            </w:r>
            <w:proofErr w:type="gramEnd"/>
            <w:r w:rsidRPr="003D2F99">
              <w:rPr>
                <w:rFonts w:ascii="Times New Roman" w:hAnsi="Times New Roman" w:cs="Times New Roman"/>
                <w:sz w:val="24"/>
                <w:szCs w:val="24"/>
              </w:rPr>
              <w:t xml:space="preserve"> Включение таких коррекционных упражнений в этап «Организационный момент» позволяет более успешно вовлечь обучающихся, воспитанников в активную познавательную деятельность и создать мотивационную обстановку на уроке.</w:t>
            </w:r>
          </w:p>
        </w:tc>
      </w:tr>
      <w:tr w:rsidR="003D2F99" w:rsidRPr="003D2F99" w:rsidTr="00173C6C">
        <w:tc>
          <w:tcPr>
            <w:tcW w:w="2402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Список использованной литературы.</w:t>
            </w:r>
          </w:p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Интернет - источники </w:t>
            </w:r>
            <w:r w:rsidRPr="003D2F9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b/>
                <w:sz w:val="24"/>
                <w:szCs w:val="24"/>
              </w:rPr>
              <w:t>1)Используемая литература:</w:t>
            </w: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2F99" w:rsidRPr="003D2F99" w:rsidRDefault="003D2F99" w:rsidP="00173C6C">
            <w:pPr>
              <w:pStyle w:val="11"/>
              <w:spacing w:line="200" w:lineRule="atLeast"/>
              <w:ind w:left="0"/>
              <w:jc w:val="both"/>
              <w:rPr>
                <w:rFonts w:cs="Times New Roman"/>
                <w:kern w:val="0"/>
                <w:lang w:eastAsia="ru-RU"/>
              </w:rPr>
            </w:pPr>
            <w:r w:rsidRPr="003D2F99">
              <w:rPr>
                <w:rFonts w:cs="Times New Roman"/>
                <w:kern w:val="0"/>
                <w:lang w:eastAsia="ru-RU"/>
              </w:rPr>
              <w:t>- Программы обучения глубоко умственно отсталых детей, рекомендованной Научно исследовательским институтом дефектологии АПН СССР, Министерством социального обеспечения РСФСР, Москва «Просвещение» 1984;</w:t>
            </w:r>
          </w:p>
          <w:p w:rsidR="003D2F99" w:rsidRPr="003D2F99" w:rsidRDefault="003D2F99" w:rsidP="00173C6C">
            <w:pPr>
              <w:pStyle w:val="ab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gramStart"/>
            <w:r w:rsidRPr="003D2F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учебник «Чтение», 3 класс, авторы-составители З. Н. Смирнова, Г. М. Гусева, допущен Министерством образования Российской Федерации, 6-е издание, Москва, «Просвещение», </w:t>
            </w:r>
            <w:r w:rsidRPr="003D2F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2002 год.</w:t>
            </w:r>
            <w:proofErr w:type="gramEnd"/>
          </w:p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b/>
                <w:sz w:val="24"/>
                <w:szCs w:val="24"/>
              </w:rPr>
              <w:t>2) Ссылки</w:t>
            </w: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2F99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2F9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взятые из интернета</w:t>
            </w: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3D2F9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http://www.proshko</w:t>
              </w:r>
              <w:r w:rsidRPr="003D2F9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</w:t>
              </w:r>
              <w:r w:rsidRPr="003D2F9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u</w:t>
              </w:r>
              <w:r w:rsidRPr="003D2F9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3D2F9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ru/user/ruban45/blog/319448</w:t>
              </w:r>
            </w:hyperlink>
            <w:r w:rsidRPr="003D2F99">
              <w:rPr>
                <w:rFonts w:ascii="Times New Roman" w:hAnsi="Times New Roman" w:cs="Times New Roman"/>
                <w:sz w:val="24"/>
                <w:szCs w:val="24"/>
              </w:rPr>
              <w:t xml:space="preserve"> - стихи на начало.</w:t>
            </w:r>
          </w:p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3D2F9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http://www.dobryeuslugi.dn.ua/statyi/artikulyacionnaya-gimnastika-dlya-detej-i-roditelej.html</w:t>
              </w:r>
            </w:hyperlink>
            <w:r w:rsidRPr="003D2F99">
              <w:rPr>
                <w:rFonts w:ascii="Times New Roman" w:hAnsi="Times New Roman" w:cs="Times New Roman"/>
                <w:sz w:val="24"/>
                <w:szCs w:val="24"/>
              </w:rPr>
              <w:t xml:space="preserve"> - артикуляционная гимнастика для детей и родителей.</w:t>
            </w:r>
          </w:p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3D2F9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http://www.rucheeksingapai.ru</w:t>
              </w:r>
            </w:hyperlink>
            <w:r w:rsidRPr="003D2F99">
              <w:rPr>
                <w:rFonts w:ascii="Times New Roman" w:hAnsi="Times New Roman" w:cs="Times New Roman"/>
                <w:sz w:val="24"/>
                <w:szCs w:val="24"/>
              </w:rPr>
              <w:t xml:space="preserve"> – календарь природы (загадки о временах года).</w:t>
            </w:r>
          </w:p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F99" w:rsidRPr="003D2F99" w:rsidTr="00173C6C">
        <w:tc>
          <w:tcPr>
            <w:tcW w:w="2402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3D2F9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</w:t>
            </w:r>
          </w:p>
        </w:tc>
        <w:tc>
          <w:tcPr>
            <w:tcW w:w="2598" w:type="pct"/>
          </w:tcPr>
          <w:p w:rsidR="003D2F99" w:rsidRPr="003D2F99" w:rsidRDefault="003D2F99" w:rsidP="00173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F99">
              <w:rPr>
                <w:rFonts w:ascii="Times New Roman" w:hAnsi="Times New Roman" w:cs="Times New Roman"/>
                <w:sz w:val="24"/>
                <w:szCs w:val="24"/>
              </w:rPr>
              <w:t>Ранее данный материал опубликован не был</w:t>
            </w:r>
          </w:p>
        </w:tc>
      </w:tr>
    </w:tbl>
    <w:p w:rsidR="003D2F99" w:rsidRPr="003D2F99" w:rsidRDefault="003D2F99" w:rsidP="003D2F99">
      <w:pPr>
        <w:rPr>
          <w:rFonts w:ascii="Times New Roman" w:hAnsi="Times New Roman" w:cs="Times New Roman"/>
          <w:sz w:val="24"/>
          <w:szCs w:val="24"/>
        </w:rPr>
      </w:pPr>
    </w:p>
    <w:p w:rsidR="003D2F99" w:rsidRPr="003D2F99" w:rsidRDefault="003D2F99" w:rsidP="003D2F9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000000" w:rsidRPr="003D2F99" w:rsidRDefault="003D2F99">
      <w:pPr>
        <w:rPr>
          <w:rFonts w:ascii="Times New Roman" w:hAnsi="Times New Roman" w:cs="Times New Roman"/>
          <w:sz w:val="24"/>
          <w:szCs w:val="24"/>
        </w:rPr>
      </w:pPr>
    </w:p>
    <w:sectPr w:rsidR="00000000" w:rsidRPr="003D2F99" w:rsidSect="00DC53F6">
      <w:headerReference w:type="default" r:id="rId9"/>
      <w:footerReference w:type="even" r:id="rId10"/>
      <w:footerReference w:type="default" r:id="rId11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F99" w:rsidRDefault="003D2F99" w:rsidP="003D2F99">
      <w:pPr>
        <w:spacing w:after="0" w:line="240" w:lineRule="auto"/>
      </w:pPr>
      <w:r>
        <w:separator/>
      </w:r>
    </w:p>
  </w:endnote>
  <w:endnote w:type="continuationSeparator" w:id="1">
    <w:p w:rsidR="003D2F99" w:rsidRDefault="003D2F99" w:rsidP="003D2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3D2F99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3D2F99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3D2F99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3D2F99" w:rsidP="002A6CC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F99" w:rsidRDefault="003D2F99" w:rsidP="003D2F99">
      <w:pPr>
        <w:spacing w:after="0" w:line="240" w:lineRule="auto"/>
      </w:pPr>
      <w:r>
        <w:separator/>
      </w:r>
    </w:p>
  </w:footnote>
  <w:footnote w:type="continuationSeparator" w:id="1">
    <w:p w:rsidR="003D2F99" w:rsidRDefault="003D2F99" w:rsidP="003D2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3D2F99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2F99"/>
    <w:rsid w:val="003D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D2F99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F9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ucoz-forum-post">
    <w:name w:val="ucoz-forum-post"/>
    <w:basedOn w:val="a0"/>
    <w:rsid w:val="003D2F99"/>
  </w:style>
  <w:style w:type="character" w:styleId="a3">
    <w:name w:val="Hyperlink"/>
    <w:basedOn w:val="a0"/>
    <w:rsid w:val="003D2F99"/>
    <w:rPr>
      <w:color w:val="0000FF"/>
      <w:u w:val="single"/>
    </w:rPr>
  </w:style>
  <w:style w:type="paragraph" w:styleId="a4">
    <w:name w:val="footer"/>
    <w:basedOn w:val="a"/>
    <w:link w:val="a5"/>
    <w:rsid w:val="003D2F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3D2F99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3D2F99"/>
  </w:style>
  <w:style w:type="paragraph" w:styleId="a7">
    <w:name w:val="header"/>
    <w:basedOn w:val="a"/>
    <w:link w:val="a8"/>
    <w:rsid w:val="003D2F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3D2F99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3D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3D2F99"/>
    <w:rPr>
      <w:i/>
      <w:iCs/>
    </w:rPr>
  </w:style>
  <w:style w:type="paragraph" w:styleId="ab">
    <w:name w:val="No Spacing"/>
    <w:qFormat/>
    <w:rsid w:val="003D2F99"/>
    <w:pPr>
      <w:suppressAutoHyphens/>
      <w:spacing w:after="0" w:line="240" w:lineRule="auto"/>
    </w:pPr>
    <w:rPr>
      <w:rFonts w:ascii="Calibri" w:eastAsia="SimSun" w:hAnsi="Calibri" w:cs="font290"/>
      <w:kern w:val="1"/>
      <w:lang w:eastAsia="ar-SA"/>
    </w:rPr>
  </w:style>
  <w:style w:type="paragraph" w:customStyle="1" w:styleId="msolistparagraph0">
    <w:name w:val="msolistparagraph"/>
    <w:basedOn w:val="a"/>
    <w:rsid w:val="003D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3D2F99"/>
    <w:pPr>
      <w:suppressAutoHyphens/>
      <w:spacing w:after="0" w:line="100" w:lineRule="atLeast"/>
      <w:ind w:left="720"/>
    </w:pPr>
    <w:rPr>
      <w:rFonts w:ascii="Times New Roman" w:eastAsia="Times New Roman" w:hAnsi="Times New Roman" w:cs="Calibri"/>
      <w:kern w:val="1"/>
      <w:sz w:val="24"/>
      <w:szCs w:val="24"/>
      <w:lang w:eastAsia="ar-SA"/>
    </w:rPr>
  </w:style>
  <w:style w:type="character" w:styleId="ac">
    <w:name w:val="FollowedHyperlink"/>
    <w:basedOn w:val="a0"/>
    <w:uiPriority w:val="99"/>
    <w:semiHidden/>
    <w:unhideWhenUsed/>
    <w:rsid w:val="003D2F9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cheeksingapai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dobryeuslugi.dn.ua/statyi/artikulyacionnaya-gimnastika-dlya-detej-i-roditelej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oshkolu.ru/user/ruban45/blog/319448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3471</Characters>
  <Application>Microsoft Office Word</Application>
  <DocSecurity>0</DocSecurity>
  <Lines>28</Lines>
  <Paragraphs>8</Paragraphs>
  <ScaleCrop>false</ScaleCrop>
  <Company/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2015-05-21T14:36:00Z</dcterms:created>
  <dcterms:modified xsi:type="dcterms:W3CDTF">2015-05-21T14:36:00Z</dcterms:modified>
</cp:coreProperties>
</file>